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BF" w:rsidRDefault="007924EA" w:rsidP="00446ABF">
      <w:pPr>
        <w:pStyle w:val="BodyText"/>
        <w:tabs>
          <w:tab w:val="num" w:pos="840"/>
        </w:tabs>
        <w:spacing w:before="20" w:after="20"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ΥΠΟΥΡΓΕΙΟ ΕΡΓΑΣΙΑΣ, ΠΡΟΝΟΙΑΣ ΚΑΙ ΚΟΙΝΩΝΙΚΩΝ ΑΣΦΑΛΙΣΕΩΝ</w:t>
      </w:r>
    </w:p>
    <w:p w:rsidR="00446ABF" w:rsidRPr="00A3596E" w:rsidRDefault="00446ABF" w:rsidP="00446ABF">
      <w:pPr>
        <w:rPr>
          <w:sz w:val="22"/>
          <w:szCs w:val="22"/>
          <w:lang w:val="el-GR"/>
        </w:rPr>
      </w:pPr>
    </w:p>
    <w:p w:rsidR="00446ABF" w:rsidRDefault="00446ABF" w:rsidP="00446ABF">
      <w:pPr>
        <w:jc w:val="center"/>
        <w:rPr>
          <w:b/>
          <w:sz w:val="22"/>
          <w:szCs w:val="22"/>
          <w:lang w:val="el-GR"/>
        </w:rPr>
      </w:pPr>
      <w:r w:rsidRPr="00E63945">
        <w:rPr>
          <w:b/>
          <w:sz w:val="22"/>
          <w:szCs w:val="22"/>
          <w:lang w:val="el-GR"/>
        </w:rPr>
        <w:t>ΑΝΑΚΟΙΝΩΣΗ</w:t>
      </w:r>
    </w:p>
    <w:p w:rsidR="00446ABF" w:rsidRPr="00E63945" w:rsidRDefault="00446ABF" w:rsidP="00446ABF">
      <w:pPr>
        <w:jc w:val="center"/>
        <w:rPr>
          <w:b/>
          <w:sz w:val="22"/>
          <w:szCs w:val="22"/>
          <w:lang w:val="el-GR"/>
        </w:rPr>
      </w:pPr>
    </w:p>
    <w:p w:rsidR="00446ABF" w:rsidRPr="00535754" w:rsidRDefault="00446ABF" w:rsidP="00446ABF">
      <w:pPr>
        <w:jc w:val="center"/>
        <w:rPr>
          <w:sz w:val="22"/>
          <w:szCs w:val="22"/>
          <w:lang w:val="el-GR"/>
        </w:rPr>
      </w:pPr>
    </w:p>
    <w:p w:rsidR="00446ABF" w:rsidRPr="00446ABF" w:rsidRDefault="00446ABF" w:rsidP="00446ABF">
      <w:pPr>
        <w:jc w:val="center"/>
        <w:rPr>
          <w:b/>
          <w:sz w:val="22"/>
          <w:szCs w:val="22"/>
          <w:u w:val="single"/>
          <w:lang w:val="el-GR"/>
        </w:rPr>
      </w:pPr>
      <w:r w:rsidRPr="00225AE1">
        <w:rPr>
          <w:b/>
          <w:sz w:val="22"/>
          <w:szCs w:val="22"/>
          <w:u w:val="single"/>
          <w:lang w:val="el-GR"/>
        </w:rPr>
        <w:t>Επ</w:t>
      </w:r>
      <w:r>
        <w:rPr>
          <w:b/>
          <w:sz w:val="22"/>
          <w:szCs w:val="22"/>
          <w:u w:val="single"/>
          <w:lang w:val="el-GR"/>
        </w:rPr>
        <w:t>ίδομα</w:t>
      </w:r>
      <w:r w:rsidRPr="00225AE1">
        <w:rPr>
          <w:b/>
          <w:sz w:val="22"/>
          <w:szCs w:val="22"/>
          <w:u w:val="single"/>
          <w:lang w:val="el-GR"/>
        </w:rPr>
        <w:t xml:space="preserve"> Τέκνου</w:t>
      </w:r>
      <w:r>
        <w:rPr>
          <w:b/>
          <w:sz w:val="22"/>
          <w:szCs w:val="22"/>
          <w:u w:val="single"/>
          <w:lang w:val="el-GR"/>
        </w:rPr>
        <w:t xml:space="preserve"> και </w:t>
      </w:r>
      <w:proofErr w:type="spellStart"/>
      <w:r>
        <w:rPr>
          <w:b/>
          <w:sz w:val="22"/>
          <w:szCs w:val="22"/>
          <w:u w:val="single"/>
          <w:lang w:val="el-GR"/>
        </w:rPr>
        <w:t>Μονογονεϊκής</w:t>
      </w:r>
      <w:proofErr w:type="spellEnd"/>
      <w:r>
        <w:rPr>
          <w:b/>
          <w:sz w:val="22"/>
          <w:szCs w:val="22"/>
          <w:u w:val="single"/>
          <w:lang w:val="el-GR"/>
        </w:rPr>
        <w:t xml:space="preserve"> Οικογένειας</w:t>
      </w:r>
      <w:r w:rsidRPr="00225AE1">
        <w:rPr>
          <w:b/>
          <w:sz w:val="22"/>
          <w:szCs w:val="22"/>
          <w:u w:val="single"/>
          <w:lang w:val="el-GR"/>
        </w:rPr>
        <w:t xml:space="preserve"> για το 201</w:t>
      </w:r>
      <w:r w:rsidR="007924EA">
        <w:rPr>
          <w:b/>
          <w:sz w:val="22"/>
          <w:szCs w:val="22"/>
          <w:u w:val="single"/>
          <w:lang w:val="el-GR"/>
        </w:rPr>
        <w:t>5</w:t>
      </w:r>
    </w:p>
    <w:p w:rsidR="00446ABF" w:rsidRPr="00535754" w:rsidRDefault="00446ABF" w:rsidP="00446ABF">
      <w:pPr>
        <w:jc w:val="both"/>
        <w:rPr>
          <w:sz w:val="22"/>
          <w:szCs w:val="22"/>
          <w:lang w:val="el-GR"/>
        </w:rPr>
      </w:pPr>
    </w:p>
    <w:p w:rsidR="00446ABF" w:rsidRPr="00D11D0A" w:rsidRDefault="007924EA" w:rsidP="00D11D0A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  <w:lang w:val="el-GR"/>
        </w:rPr>
      </w:pPr>
      <w:r>
        <w:rPr>
          <w:rFonts w:eastAsiaTheme="minorHAnsi" w:cs="Arial"/>
          <w:color w:val="000000"/>
          <w:sz w:val="22"/>
          <w:szCs w:val="22"/>
          <w:lang w:val="el-GR"/>
        </w:rPr>
        <w:t>Το Υπουργείο Εργασίας, Πρόνοιας και Κοινωνικών Ασφαλίσεων</w:t>
      </w:r>
      <w:r w:rsidR="00446ABF" w:rsidRPr="00D11D0A">
        <w:rPr>
          <w:rFonts w:eastAsiaTheme="minorHAnsi" w:cs="Arial"/>
          <w:color w:val="000000"/>
          <w:sz w:val="22"/>
          <w:szCs w:val="22"/>
          <w:lang w:val="el-GR"/>
        </w:rPr>
        <w:t xml:space="preserve"> ανακοινώνει ότι τα</w:t>
      </w:r>
      <w:r w:rsidR="00914B76" w:rsidRPr="00037F54">
        <w:rPr>
          <w:rFonts w:eastAsiaTheme="minorHAnsi" w:cs="Arial"/>
          <w:color w:val="000000"/>
          <w:sz w:val="22"/>
          <w:szCs w:val="22"/>
          <w:lang w:val="el-GR"/>
        </w:rPr>
        <w:t xml:space="preserve"> </w:t>
      </w:r>
      <w:r w:rsidR="00914B76">
        <w:rPr>
          <w:rFonts w:eastAsiaTheme="minorHAnsi" w:cs="Arial"/>
          <w:color w:val="000000"/>
          <w:sz w:val="22"/>
          <w:szCs w:val="22"/>
          <w:lang w:val="el-GR"/>
        </w:rPr>
        <w:t>νέα</w:t>
      </w:r>
      <w:r w:rsidR="00D11D0A">
        <w:rPr>
          <w:rFonts w:eastAsiaTheme="minorHAnsi" w:cs="Arial"/>
          <w:color w:val="000000"/>
          <w:sz w:val="22"/>
          <w:szCs w:val="22"/>
          <w:lang w:val="el-GR"/>
        </w:rPr>
        <w:t xml:space="preserve"> </w:t>
      </w:r>
      <w:r w:rsidR="00446ABF" w:rsidRPr="00D11D0A">
        <w:rPr>
          <w:rFonts w:eastAsiaTheme="minorHAnsi" w:cs="Arial"/>
          <w:color w:val="000000"/>
          <w:sz w:val="22"/>
          <w:szCs w:val="22"/>
          <w:lang w:val="el-GR"/>
        </w:rPr>
        <w:t xml:space="preserve">έντυπα αιτήσεων για την παροχή επιδόματος τέκνου και </w:t>
      </w:r>
      <w:proofErr w:type="spellStart"/>
      <w:r w:rsidR="00446ABF" w:rsidRPr="00D11D0A">
        <w:rPr>
          <w:rFonts w:eastAsiaTheme="minorHAnsi" w:cs="Arial"/>
          <w:color w:val="000000"/>
          <w:sz w:val="22"/>
          <w:szCs w:val="22"/>
          <w:lang w:val="el-GR"/>
        </w:rPr>
        <w:t>μονογονεϊκής</w:t>
      </w:r>
      <w:proofErr w:type="spellEnd"/>
      <w:r w:rsidR="00446ABF" w:rsidRPr="00D11D0A">
        <w:rPr>
          <w:rFonts w:eastAsiaTheme="minorHAnsi" w:cs="Arial"/>
          <w:color w:val="000000"/>
          <w:sz w:val="22"/>
          <w:szCs w:val="22"/>
          <w:lang w:val="el-GR"/>
        </w:rPr>
        <w:t xml:space="preserve"> οικογένειας για το 201</w:t>
      </w:r>
      <w:r>
        <w:rPr>
          <w:rFonts w:eastAsiaTheme="minorHAnsi" w:cs="Arial"/>
          <w:color w:val="000000"/>
          <w:sz w:val="22"/>
          <w:szCs w:val="22"/>
          <w:lang w:val="el-GR"/>
        </w:rPr>
        <w:t>5</w:t>
      </w:r>
      <w:r w:rsidR="00914B76">
        <w:rPr>
          <w:rFonts w:eastAsiaTheme="minorHAnsi" w:cs="Arial"/>
          <w:color w:val="000000"/>
          <w:sz w:val="22"/>
          <w:szCs w:val="22"/>
          <w:lang w:val="el-GR"/>
        </w:rPr>
        <w:t>,</w:t>
      </w:r>
      <w:r w:rsidR="00446ABF" w:rsidRPr="00D11D0A">
        <w:rPr>
          <w:rFonts w:eastAsiaTheme="minorHAnsi" w:cs="Arial"/>
          <w:color w:val="000000"/>
          <w:sz w:val="22"/>
          <w:szCs w:val="22"/>
          <w:lang w:val="el-GR"/>
        </w:rPr>
        <w:t xml:space="preserve"> θα ε</w:t>
      </w:r>
      <w:r w:rsidR="00914B76">
        <w:rPr>
          <w:rFonts w:eastAsiaTheme="minorHAnsi" w:cs="Arial"/>
          <w:color w:val="000000"/>
          <w:sz w:val="22"/>
          <w:szCs w:val="22"/>
          <w:lang w:val="el-GR"/>
        </w:rPr>
        <w:t>ίναι διαθέσιμα στο κοινό από τη</w:t>
      </w:r>
      <w:r w:rsidR="00446ABF" w:rsidRPr="00D11D0A">
        <w:rPr>
          <w:rFonts w:eastAsiaTheme="minorHAnsi" w:cs="Arial"/>
          <w:color w:val="000000"/>
          <w:sz w:val="22"/>
          <w:szCs w:val="22"/>
          <w:lang w:val="el-GR"/>
        </w:rPr>
        <w:t xml:space="preserve"> </w:t>
      </w:r>
      <w:r w:rsidR="00446ABF" w:rsidRPr="00CC61A3">
        <w:rPr>
          <w:rFonts w:eastAsiaTheme="minorHAnsi" w:cs="Arial"/>
          <w:color w:val="000000"/>
          <w:sz w:val="22"/>
          <w:szCs w:val="22"/>
          <w:u w:val="single"/>
          <w:lang w:val="el-GR"/>
        </w:rPr>
        <w:t>Δευτέρα 1</w:t>
      </w:r>
      <w:r w:rsidRPr="00CC61A3">
        <w:rPr>
          <w:rFonts w:eastAsiaTheme="minorHAnsi" w:cs="Arial"/>
          <w:color w:val="000000"/>
          <w:sz w:val="22"/>
          <w:szCs w:val="22"/>
          <w:u w:val="single"/>
          <w:lang w:val="el-GR"/>
        </w:rPr>
        <w:t>6/3</w:t>
      </w:r>
      <w:r w:rsidR="00446ABF" w:rsidRPr="00CC61A3">
        <w:rPr>
          <w:rFonts w:eastAsiaTheme="minorHAnsi" w:cs="Arial"/>
          <w:color w:val="000000"/>
          <w:sz w:val="22"/>
          <w:szCs w:val="22"/>
          <w:u w:val="single"/>
          <w:lang w:val="el-GR"/>
        </w:rPr>
        <w:t>/201</w:t>
      </w:r>
      <w:r w:rsidRPr="00CC61A3">
        <w:rPr>
          <w:rFonts w:eastAsiaTheme="minorHAnsi" w:cs="Arial"/>
          <w:color w:val="000000"/>
          <w:sz w:val="22"/>
          <w:szCs w:val="22"/>
          <w:u w:val="single"/>
          <w:lang w:val="el-GR"/>
        </w:rPr>
        <w:t>5</w:t>
      </w:r>
      <w:r w:rsidR="00446ABF" w:rsidRPr="00D11D0A">
        <w:rPr>
          <w:rFonts w:eastAsiaTheme="minorHAnsi" w:cs="Arial"/>
          <w:color w:val="000000"/>
          <w:sz w:val="22"/>
          <w:szCs w:val="22"/>
          <w:lang w:val="el-GR"/>
        </w:rPr>
        <w:t xml:space="preserve">. </w:t>
      </w:r>
    </w:p>
    <w:p w:rsidR="00446ABF" w:rsidRPr="00D11D0A" w:rsidRDefault="00446ABF" w:rsidP="00D11D0A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2"/>
          <w:szCs w:val="22"/>
          <w:lang w:val="el-GR"/>
        </w:rPr>
      </w:pPr>
    </w:p>
    <w:p w:rsidR="00446ABF" w:rsidRPr="00D11D0A" w:rsidRDefault="00446ABF" w:rsidP="00D11D0A">
      <w:pPr>
        <w:jc w:val="both"/>
        <w:rPr>
          <w:rFonts w:cs="Arial"/>
          <w:sz w:val="22"/>
          <w:szCs w:val="22"/>
          <w:lang w:val="el-GR"/>
        </w:rPr>
      </w:pPr>
      <w:r w:rsidRPr="00D11D0A">
        <w:rPr>
          <w:rFonts w:cs="Arial"/>
          <w:sz w:val="22"/>
          <w:szCs w:val="22"/>
          <w:lang w:val="el-GR"/>
        </w:rPr>
        <w:t xml:space="preserve">Το έντυπο αίτησης για το επίδομα τέκνου και το επίδομα </w:t>
      </w:r>
      <w:proofErr w:type="spellStart"/>
      <w:r w:rsidRPr="00D11D0A">
        <w:rPr>
          <w:rFonts w:cs="Arial"/>
          <w:sz w:val="22"/>
          <w:szCs w:val="22"/>
          <w:lang w:val="el-GR"/>
        </w:rPr>
        <w:t>μονογονεϊκής</w:t>
      </w:r>
      <w:proofErr w:type="spellEnd"/>
      <w:r w:rsidRPr="00D11D0A">
        <w:rPr>
          <w:rFonts w:cs="Arial"/>
          <w:sz w:val="22"/>
          <w:szCs w:val="22"/>
          <w:lang w:val="el-GR"/>
        </w:rPr>
        <w:t xml:space="preserve"> οικογένειας (ενιαίο έντυπο) </w:t>
      </w:r>
      <w:r w:rsidR="00CC61A3">
        <w:rPr>
          <w:rFonts w:cs="Arial"/>
          <w:sz w:val="22"/>
          <w:szCs w:val="22"/>
          <w:lang w:val="el-GR"/>
        </w:rPr>
        <w:t>μπορεί</w:t>
      </w:r>
      <w:r w:rsidRPr="00D11D0A">
        <w:rPr>
          <w:rFonts w:cs="Arial"/>
          <w:sz w:val="22"/>
          <w:szCs w:val="22"/>
          <w:lang w:val="el-GR"/>
        </w:rPr>
        <w:t xml:space="preserve"> να εξασφαλιστε</w:t>
      </w:r>
      <w:r w:rsidR="007924EA">
        <w:rPr>
          <w:rFonts w:cs="Arial"/>
          <w:sz w:val="22"/>
          <w:szCs w:val="22"/>
          <w:lang w:val="el-GR"/>
        </w:rPr>
        <w:t xml:space="preserve">ί από τα γραφεία της Υπηρεσίας </w:t>
      </w:r>
      <w:r w:rsidR="001B4ADB">
        <w:rPr>
          <w:rFonts w:cs="Arial"/>
          <w:sz w:val="22"/>
          <w:szCs w:val="22"/>
          <w:lang w:val="el-GR"/>
        </w:rPr>
        <w:t xml:space="preserve">Διαχείρισης Επιδομάτων Πρόνοιας </w:t>
      </w:r>
      <w:r w:rsidR="007924EA">
        <w:rPr>
          <w:rFonts w:cs="Arial"/>
          <w:sz w:val="22"/>
          <w:szCs w:val="22"/>
          <w:lang w:val="el-GR"/>
        </w:rPr>
        <w:t>(Τεύκρου 6, 1066 Λευκωσία)</w:t>
      </w:r>
      <w:r w:rsidRPr="00D11D0A">
        <w:rPr>
          <w:rFonts w:cs="Arial"/>
          <w:sz w:val="22"/>
          <w:szCs w:val="22"/>
          <w:lang w:val="el-GR"/>
        </w:rPr>
        <w:t>, τα Κέντρα Εξυπηρέτησης του Πολίτη</w:t>
      </w:r>
      <w:r w:rsidR="00CC61A3">
        <w:rPr>
          <w:rFonts w:cs="Arial"/>
          <w:sz w:val="22"/>
          <w:szCs w:val="22"/>
          <w:lang w:val="el-GR"/>
        </w:rPr>
        <w:t xml:space="preserve"> σε όλη την Κύπρο</w:t>
      </w:r>
      <w:r w:rsidRPr="00D11D0A">
        <w:rPr>
          <w:rFonts w:cs="Arial"/>
          <w:sz w:val="22"/>
          <w:szCs w:val="22"/>
          <w:lang w:val="el-GR"/>
        </w:rPr>
        <w:t xml:space="preserve">, καθώς και από την ιστοσελίδα του Υπουργείου </w:t>
      </w:r>
      <w:r w:rsidR="007924EA">
        <w:rPr>
          <w:rFonts w:cs="Arial"/>
          <w:sz w:val="22"/>
          <w:szCs w:val="22"/>
          <w:lang w:val="el-GR"/>
        </w:rPr>
        <w:t>Εργασίας, Πρόνοιας και Κοινωνικών Ασφαλίσεων</w:t>
      </w:r>
      <w:r w:rsidRPr="00D11D0A">
        <w:rPr>
          <w:rFonts w:cs="Arial"/>
          <w:sz w:val="22"/>
          <w:szCs w:val="22"/>
          <w:lang w:val="el-GR"/>
        </w:rPr>
        <w:t xml:space="preserve">: </w:t>
      </w:r>
      <w:hyperlink r:id="rId6" w:history="1">
        <w:r w:rsidR="007924EA" w:rsidRPr="00CB6D19">
          <w:rPr>
            <w:rStyle w:val="Hyperlink"/>
            <w:rFonts w:cs="Arial"/>
            <w:sz w:val="22"/>
            <w:szCs w:val="22"/>
          </w:rPr>
          <w:t>http</w:t>
        </w:r>
        <w:r w:rsidR="007924EA" w:rsidRPr="00CB6D19">
          <w:rPr>
            <w:rStyle w:val="Hyperlink"/>
            <w:rFonts w:cs="Arial"/>
            <w:sz w:val="22"/>
            <w:szCs w:val="22"/>
            <w:lang w:val="el-GR"/>
          </w:rPr>
          <w:t>://</w:t>
        </w:r>
        <w:r w:rsidR="007924EA" w:rsidRPr="00CB6D19">
          <w:rPr>
            <w:rStyle w:val="Hyperlink"/>
            <w:rFonts w:cs="Arial"/>
            <w:sz w:val="22"/>
            <w:szCs w:val="22"/>
          </w:rPr>
          <w:t>www</w:t>
        </w:r>
        <w:r w:rsidR="007924EA" w:rsidRPr="00CB6D19">
          <w:rPr>
            <w:rStyle w:val="Hyperlink"/>
            <w:rFonts w:cs="Arial"/>
            <w:sz w:val="22"/>
            <w:szCs w:val="22"/>
            <w:lang w:val="el-GR"/>
          </w:rPr>
          <w:t>.</w:t>
        </w:r>
        <w:proofErr w:type="spellStart"/>
        <w:r w:rsidR="007924EA" w:rsidRPr="00CB6D19">
          <w:rPr>
            <w:rStyle w:val="Hyperlink"/>
            <w:rFonts w:cs="Arial"/>
            <w:sz w:val="22"/>
            <w:szCs w:val="22"/>
          </w:rPr>
          <w:t>mlsi</w:t>
        </w:r>
        <w:proofErr w:type="spellEnd"/>
        <w:r w:rsidR="007924EA" w:rsidRPr="00CB6D19">
          <w:rPr>
            <w:rStyle w:val="Hyperlink"/>
            <w:rFonts w:cs="Arial"/>
            <w:sz w:val="22"/>
            <w:szCs w:val="22"/>
            <w:lang w:val="el-GR"/>
          </w:rPr>
          <w:t>.</w:t>
        </w:r>
        <w:proofErr w:type="spellStart"/>
        <w:r w:rsidR="007924EA" w:rsidRPr="00CB6D19">
          <w:rPr>
            <w:rStyle w:val="Hyperlink"/>
            <w:rFonts w:cs="Arial"/>
            <w:sz w:val="22"/>
            <w:szCs w:val="22"/>
          </w:rPr>
          <w:t>gov</w:t>
        </w:r>
        <w:proofErr w:type="spellEnd"/>
        <w:r w:rsidR="007924EA" w:rsidRPr="00CB6D19">
          <w:rPr>
            <w:rStyle w:val="Hyperlink"/>
            <w:rFonts w:cs="Arial"/>
            <w:sz w:val="22"/>
            <w:szCs w:val="22"/>
            <w:lang w:val="el-GR"/>
          </w:rPr>
          <w:t>.</w:t>
        </w:r>
        <w:r w:rsidR="007924EA" w:rsidRPr="00CB6D19">
          <w:rPr>
            <w:rStyle w:val="Hyperlink"/>
            <w:rFonts w:cs="Arial"/>
            <w:sz w:val="22"/>
            <w:szCs w:val="22"/>
          </w:rPr>
          <w:t>cy</w:t>
        </w:r>
      </w:hyperlink>
      <w:r w:rsidRPr="00D11D0A">
        <w:rPr>
          <w:rFonts w:cs="Arial"/>
          <w:sz w:val="22"/>
          <w:szCs w:val="22"/>
          <w:lang w:val="el-GR"/>
        </w:rPr>
        <w:t>.</w:t>
      </w:r>
    </w:p>
    <w:p w:rsidR="00446ABF" w:rsidRPr="00D11D0A" w:rsidRDefault="00446ABF" w:rsidP="00D11D0A">
      <w:pPr>
        <w:jc w:val="both"/>
        <w:rPr>
          <w:rFonts w:cs="Arial"/>
          <w:sz w:val="22"/>
          <w:szCs w:val="22"/>
          <w:lang w:val="el-GR"/>
        </w:rPr>
      </w:pPr>
    </w:p>
    <w:p w:rsidR="001C52B9" w:rsidRPr="001C52B9" w:rsidRDefault="00446ABF" w:rsidP="00D11D0A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l-GR"/>
        </w:rPr>
      </w:pPr>
      <w:r w:rsidRPr="00D11D0A">
        <w:rPr>
          <w:rFonts w:cs="Arial"/>
          <w:sz w:val="22"/>
          <w:szCs w:val="22"/>
          <w:lang w:val="el-GR"/>
        </w:rPr>
        <w:t xml:space="preserve">Επισημαίνεται ότι, σύμφωνα με </w:t>
      </w:r>
      <w:r w:rsidR="00CC61A3">
        <w:rPr>
          <w:rFonts w:cs="Arial"/>
          <w:sz w:val="22"/>
          <w:szCs w:val="22"/>
          <w:lang w:val="el-GR"/>
        </w:rPr>
        <w:t>τον</w:t>
      </w:r>
      <w:r w:rsidRPr="00D11D0A">
        <w:rPr>
          <w:rFonts w:cs="Arial"/>
          <w:sz w:val="22"/>
          <w:szCs w:val="22"/>
          <w:lang w:val="el-GR"/>
        </w:rPr>
        <w:t xml:space="preserve"> περί Παροχής Επιδόματος Τέκνου Νόμ</w:t>
      </w:r>
      <w:r w:rsidR="001C52B9" w:rsidRPr="00D11D0A">
        <w:rPr>
          <w:rFonts w:cs="Arial"/>
          <w:sz w:val="22"/>
          <w:szCs w:val="22"/>
          <w:lang w:val="el-GR"/>
        </w:rPr>
        <w:t>ο, δικαίωμα σε επίδομα τέκνου για το 201</w:t>
      </w:r>
      <w:r w:rsidR="007924EA">
        <w:rPr>
          <w:rFonts w:cs="Arial"/>
          <w:sz w:val="22"/>
          <w:szCs w:val="22"/>
          <w:lang w:val="el-GR"/>
        </w:rPr>
        <w:t>5</w:t>
      </w:r>
      <w:r w:rsidR="001C52B9" w:rsidRPr="00D11D0A">
        <w:rPr>
          <w:rFonts w:cs="Arial"/>
          <w:sz w:val="22"/>
          <w:szCs w:val="22"/>
          <w:lang w:val="el-GR"/>
        </w:rPr>
        <w:t xml:space="preserve"> έχ</w:t>
      </w:r>
      <w:r w:rsidR="00D11D0A" w:rsidRPr="00D11D0A">
        <w:rPr>
          <w:rFonts w:cs="Arial"/>
          <w:sz w:val="22"/>
          <w:szCs w:val="22"/>
          <w:lang w:val="el-GR"/>
        </w:rPr>
        <w:t xml:space="preserve">ει </w:t>
      </w:r>
      <w:r w:rsidR="001C52B9" w:rsidRPr="00D11D0A">
        <w:rPr>
          <w:rFonts w:cs="Arial"/>
          <w:sz w:val="22"/>
          <w:szCs w:val="22"/>
          <w:lang w:val="el-GR"/>
        </w:rPr>
        <w:t>οικογένει</w:t>
      </w:r>
      <w:r w:rsidR="00D11D0A" w:rsidRPr="00D11D0A">
        <w:rPr>
          <w:rFonts w:cs="Arial"/>
          <w:sz w:val="22"/>
          <w:szCs w:val="22"/>
          <w:lang w:val="el-GR"/>
        </w:rPr>
        <w:t>α</w:t>
      </w:r>
      <w:r w:rsidR="00CC61A3">
        <w:rPr>
          <w:rFonts w:cs="Arial"/>
          <w:sz w:val="22"/>
          <w:szCs w:val="22"/>
          <w:lang w:val="el-GR"/>
        </w:rPr>
        <w:t>, της οποίας</w:t>
      </w:r>
      <w:r w:rsidR="001C52B9" w:rsidRPr="00D11D0A">
        <w:rPr>
          <w:rFonts w:cs="Arial"/>
          <w:sz w:val="22"/>
          <w:szCs w:val="22"/>
          <w:lang w:val="el-GR"/>
        </w:rPr>
        <w:t xml:space="preserve"> τ</w:t>
      </w:r>
      <w:r w:rsidR="001C52B9" w:rsidRPr="001C52B9">
        <w:rPr>
          <w:rFonts w:eastAsiaTheme="minorHAnsi" w:cs="Arial"/>
          <w:sz w:val="22"/>
          <w:szCs w:val="22"/>
          <w:lang w:val="el-GR"/>
        </w:rPr>
        <w:t>ο ετήσιο ακαθάριστο οικογενειακό εισόδημα</w:t>
      </w:r>
      <w:r w:rsidR="001C52B9" w:rsidRPr="00D11D0A">
        <w:rPr>
          <w:rFonts w:eastAsiaTheme="minorHAnsi" w:cs="Arial"/>
          <w:sz w:val="22"/>
          <w:szCs w:val="22"/>
          <w:lang w:val="el-GR"/>
        </w:rPr>
        <w:t xml:space="preserve"> κατά το 201</w:t>
      </w:r>
      <w:r w:rsidR="007924EA">
        <w:rPr>
          <w:rFonts w:eastAsiaTheme="minorHAnsi" w:cs="Arial"/>
          <w:sz w:val="22"/>
          <w:szCs w:val="22"/>
          <w:lang w:val="el-GR"/>
        </w:rPr>
        <w:t>4</w:t>
      </w:r>
      <w:r w:rsidR="001C52B9" w:rsidRPr="00D11D0A">
        <w:rPr>
          <w:rFonts w:eastAsiaTheme="minorHAnsi" w:cs="Arial"/>
          <w:sz w:val="22"/>
          <w:szCs w:val="22"/>
          <w:lang w:val="el-GR"/>
        </w:rPr>
        <w:t>,</w:t>
      </w:r>
      <w:r w:rsidR="001C52B9" w:rsidRPr="001C52B9">
        <w:rPr>
          <w:rFonts w:eastAsiaTheme="minorHAnsi" w:cs="Arial"/>
          <w:sz w:val="22"/>
          <w:szCs w:val="22"/>
          <w:lang w:val="el-GR"/>
        </w:rPr>
        <w:t xml:space="preserve"> δεν </w:t>
      </w:r>
      <w:r w:rsidR="00CC61A3">
        <w:rPr>
          <w:rFonts w:eastAsiaTheme="minorHAnsi" w:cs="Arial"/>
          <w:sz w:val="22"/>
          <w:szCs w:val="22"/>
          <w:lang w:val="el-GR"/>
        </w:rPr>
        <w:t>υπερέβαινε</w:t>
      </w:r>
      <w:r w:rsidR="001C52B9" w:rsidRPr="001C52B9">
        <w:rPr>
          <w:rFonts w:eastAsiaTheme="minorHAnsi" w:cs="Arial"/>
          <w:sz w:val="22"/>
          <w:szCs w:val="22"/>
          <w:lang w:val="el-GR"/>
        </w:rPr>
        <w:t>:</w:t>
      </w:r>
    </w:p>
    <w:p w:rsidR="001C52B9" w:rsidRPr="001C52B9" w:rsidRDefault="001C52B9" w:rsidP="00D11D0A">
      <w:pPr>
        <w:tabs>
          <w:tab w:val="left" w:pos="0"/>
        </w:tabs>
        <w:autoSpaceDE w:val="0"/>
        <w:autoSpaceDN w:val="0"/>
        <w:adjustRightInd w:val="0"/>
        <w:ind w:left="720"/>
        <w:contextualSpacing/>
        <w:jc w:val="both"/>
        <w:rPr>
          <w:rFonts w:eastAsiaTheme="minorHAnsi" w:cs="Arial"/>
          <w:sz w:val="22"/>
          <w:szCs w:val="22"/>
          <w:lang w:val="el-GR"/>
        </w:rPr>
      </w:pPr>
      <w:r w:rsidRPr="001C52B9">
        <w:rPr>
          <w:rFonts w:eastAsiaTheme="minorHAnsi" w:cs="Arial"/>
          <w:sz w:val="22"/>
          <w:szCs w:val="22"/>
          <w:lang w:val="el-GR"/>
        </w:rPr>
        <w:t>(α) τις €49.000 για οικογένειες με ένα (1) εξαρτώμενο τέκνο,</w:t>
      </w:r>
      <w:r w:rsidRPr="00D11D0A">
        <w:rPr>
          <w:rFonts w:eastAsiaTheme="minorHAnsi" w:cs="Arial"/>
          <w:sz w:val="22"/>
          <w:szCs w:val="22"/>
          <w:lang w:val="el-GR"/>
        </w:rPr>
        <w:t xml:space="preserve"> και</w:t>
      </w:r>
    </w:p>
    <w:p w:rsidR="001C52B9" w:rsidRPr="00D11D0A" w:rsidRDefault="001C52B9" w:rsidP="00D11D0A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val="el-GR"/>
        </w:rPr>
      </w:pPr>
      <w:r w:rsidRPr="00D11D0A">
        <w:rPr>
          <w:rFonts w:eastAsiaTheme="minorHAnsi" w:cs="Arial"/>
          <w:sz w:val="22"/>
          <w:szCs w:val="22"/>
          <w:lang w:val="el-GR"/>
        </w:rPr>
        <w:t xml:space="preserve">    </w:t>
      </w:r>
      <w:r w:rsidRPr="00D11D0A">
        <w:rPr>
          <w:rFonts w:eastAsiaTheme="minorHAnsi" w:cs="Arial"/>
          <w:sz w:val="22"/>
          <w:szCs w:val="22"/>
          <w:lang w:val="el-GR"/>
        </w:rPr>
        <w:tab/>
        <w:t>(β) τις €59.000 για οικογένειες με δύο (2) ή περισσότερα εξαρτώμενα τέκνα.</w:t>
      </w:r>
    </w:p>
    <w:p w:rsidR="00D11D0A" w:rsidRPr="00D11D0A" w:rsidRDefault="00D11D0A" w:rsidP="00D11D0A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l-GR"/>
        </w:rPr>
      </w:pPr>
      <w:r w:rsidRPr="00D11D0A">
        <w:rPr>
          <w:rFonts w:eastAsiaTheme="minorHAnsi" w:cs="Arial"/>
          <w:sz w:val="22"/>
          <w:szCs w:val="22"/>
          <w:lang w:val="el-GR"/>
        </w:rPr>
        <w:t>Ε</w:t>
      </w:r>
      <w:r w:rsidRPr="00D11D0A">
        <w:rPr>
          <w:rFonts w:cs="Arial"/>
          <w:sz w:val="22"/>
          <w:szCs w:val="22"/>
          <w:lang w:val="el-GR"/>
        </w:rPr>
        <w:t>πιπρόσθετα</w:t>
      </w:r>
      <w:r w:rsidR="001A334E">
        <w:rPr>
          <w:rFonts w:cs="Arial"/>
          <w:sz w:val="22"/>
          <w:szCs w:val="22"/>
          <w:lang w:val="el-GR"/>
        </w:rPr>
        <w:t>,</w:t>
      </w:r>
      <w:r w:rsidRPr="00D11D0A">
        <w:rPr>
          <w:rFonts w:cs="Arial"/>
          <w:sz w:val="22"/>
          <w:szCs w:val="22"/>
          <w:lang w:val="el-GR"/>
        </w:rPr>
        <w:t xml:space="preserve"> δικαίωμα σε επίδομα </w:t>
      </w:r>
      <w:proofErr w:type="spellStart"/>
      <w:r w:rsidRPr="00D11D0A">
        <w:rPr>
          <w:rFonts w:cs="Arial"/>
          <w:sz w:val="22"/>
          <w:szCs w:val="22"/>
          <w:lang w:val="el-GR"/>
        </w:rPr>
        <w:t>μονογονεϊ</w:t>
      </w:r>
      <w:r w:rsidR="00CC61A3">
        <w:rPr>
          <w:rFonts w:cs="Arial"/>
          <w:sz w:val="22"/>
          <w:szCs w:val="22"/>
          <w:lang w:val="el-GR"/>
        </w:rPr>
        <w:t>κής</w:t>
      </w:r>
      <w:proofErr w:type="spellEnd"/>
      <w:r w:rsidR="00CC61A3">
        <w:rPr>
          <w:rFonts w:cs="Arial"/>
          <w:sz w:val="22"/>
          <w:szCs w:val="22"/>
          <w:lang w:val="el-GR"/>
        </w:rPr>
        <w:t xml:space="preserve"> οικογένειας έχει οικογένεια, της οποίας </w:t>
      </w:r>
      <w:r w:rsidRPr="00D11D0A">
        <w:rPr>
          <w:rFonts w:cs="Arial"/>
          <w:sz w:val="22"/>
          <w:szCs w:val="22"/>
          <w:lang w:val="el-GR"/>
        </w:rPr>
        <w:t>το ετήσιο ακαθάριστο οικογενειακό εισόδημα</w:t>
      </w:r>
      <w:r w:rsidR="007924EA">
        <w:rPr>
          <w:rFonts w:cs="Arial"/>
          <w:sz w:val="22"/>
          <w:szCs w:val="22"/>
          <w:lang w:val="el-GR"/>
        </w:rPr>
        <w:t xml:space="preserve"> της</w:t>
      </w:r>
      <w:r w:rsidRPr="00D11D0A">
        <w:rPr>
          <w:rFonts w:cs="Arial"/>
          <w:sz w:val="22"/>
          <w:szCs w:val="22"/>
          <w:lang w:val="el-GR"/>
        </w:rPr>
        <w:t xml:space="preserve"> κατά το 201</w:t>
      </w:r>
      <w:r w:rsidR="007924EA">
        <w:rPr>
          <w:rFonts w:cs="Arial"/>
          <w:sz w:val="22"/>
          <w:szCs w:val="22"/>
          <w:lang w:val="el-GR"/>
        </w:rPr>
        <w:t>4</w:t>
      </w:r>
      <w:r w:rsidRPr="00D11D0A">
        <w:rPr>
          <w:rFonts w:cs="Arial"/>
          <w:sz w:val="22"/>
          <w:szCs w:val="22"/>
          <w:lang w:val="el-GR"/>
        </w:rPr>
        <w:t xml:space="preserve">, δεν </w:t>
      </w:r>
      <w:r w:rsidR="00CC61A3">
        <w:rPr>
          <w:rFonts w:cs="Arial"/>
          <w:sz w:val="22"/>
          <w:szCs w:val="22"/>
          <w:lang w:val="el-GR"/>
        </w:rPr>
        <w:t>υπερέβαινε</w:t>
      </w:r>
      <w:r w:rsidRPr="00D11D0A">
        <w:rPr>
          <w:rFonts w:cs="Arial"/>
          <w:sz w:val="22"/>
          <w:szCs w:val="22"/>
          <w:lang w:val="el-GR"/>
        </w:rPr>
        <w:t xml:space="preserve"> τις €49.000.</w:t>
      </w:r>
    </w:p>
    <w:p w:rsidR="00D11D0A" w:rsidRDefault="00D11D0A" w:rsidP="00D11D0A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val="el-GR"/>
        </w:rPr>
      </w:pPr>
    </w:p>
    <w:p w:rsidR="001C52B9" w:rsidRPr="00D11D0A" w:rsidRDefault="00CC61A3" w:rsidP="00D11D0A">
      <w:pPr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22"/>
          <w:szCs w:val="22"/>
          <w:lang w:val="el-GR"/>
        </w:rPr>
      </w:pPr>
      <w:r>
        <w:rPr>
          <w:rFonts w:eastAsiaTheme="minorHAnsi" w:cs="Arial"/>
          <w:sz w:val="22"/>
          <w:szCs w:val="22"/>
          <w:lang w:val="el-GR"/>
        </w:rPr>
        <w:t>Α</w:t>
      </w:r>
      <w:r w:rsidR="001C52B9" w:rsidRPr="00D11D0A">
        <w:rPr>
          <w:rFonts w:eastAsiaTheme="minorHAnsi" w:cs="Arial"/>
          <w:sz w:val="22"/>
          <w:szCs w:val="22"/>
          <w:lang w:val="el-GR"/>
        </w:rPr>
        <w:t>νεξ</w:t>
      </w:r>
      <w:r>
        <w:rPr>
          <w:rFonts w:eastAsiaTheme="minorHAnsi" w:cs="Arial"/>
          <w:sz w:val="22"/>
          <w:szCs w:val="22"/>
          <w:lang w:val="el-GR"/>
        </w:rPr>
        <w:t>άρτητα</w:t>
      </w:r>
      <w:r w:rsidR="001C52B9" w:rsidRPr="00D11D0A">
        <w:rPr>
          <w:rFonts w:eastAsiaTheme="minorHAnsi" w:cs="Arial"/>
          <w:sz w:val="22"/>
          <w:szCs w:val="22"/>
          <w:lang w:val="el-GR"/>
        </w:rPr>
        <w:t xml:space="preserve"> </w:t>
      </w:r>
      <w:r>
        <w:rPr>
          <w:rFonts w:eastAsiaTheme="minorHAnsi" w:cs="Arial"/>
          <w:sz w:val="22"/>
          <w:szCs w:val="22"/>
          <w:lang w:val="el-GR"/>
        </w:rPr>
        <w:t>από το</w:t>
      </w:r>
      <w:r w:rsidR="001C52B9" w:rsidRPr="00D11D0A">
        <w:rPr>
          <w:rFonts w:eastAsiaTheme="minorHAnsi" w:cs="Arial"/>
          <w:sz w:val="22"/>
          <w:szCs w:val="22"/>
          <w:lang w:val="el-GR"/>
        </w:rPr>
        <w:t xml:space="preserve"> ύψο</w:t>
      </w:r>
      <w:r>
        <w:rPr>
          <w:rFonts w:eastAsiaTheme="minorHAnsi" w:cs="Arial"/>
          <w:sz w:val="22"/>
          <w:szCs w:val="22"/>
          <w:lang w:val="el-GR"/>
        </w:rPr>
        <w:t>ς</w:t>
      </w:r>
      <w:r w:rsidR="001C52B9" w:rsidRPr="00D11D0A">
        <w:rPr>
          <w:rFonts w:eastAsiaTheme="minorHAnsi" w:cs="Arial"/>
          <w:sz w:val="22"/>
          <w:szCs w:val="22"/>
          <w:lang w:val="el-GR"/>
        </w:rPr>
        <w:t xml:space="preserve"> </w:t>
      </w:r>
      <w:r>
        <w:rPr>
          <w:rFonts w:eastAsiaTheme="minorHAnsi" w:cs="Arial"/>
          <w:sz w:val="22"/>
          <w:szCs w:val="22"/>
          <w:lang w:val="el-GR"/>
        </w:rPr>
        <w:t>του</w:t>
      </w:r>
      <w:r w:rsidR="001C52B9" w:rsidRPr="00D11D0A">
        <w:rPr>
          <w:rFonts w:eastAsiaTheme="minorHAnsi" w:cs="Arial"/>
          <w:sz w:val="22"/>
          <w:szCs w:val="22"/>
          <w:lang w:val="el-GR"/>
        </w:rPr>
        <w:t xml:space="preserve"> οικογενειακού εισοδήματος, επίδομα τέκνου</w:t>
      </w:r>
      <w:r w:rsidR="007924EA">
        <w:rPr>
          <w:rFonts w:eastAsiaTheme="minorHAnsi" w:cs="Arial"/>
          <w:sz w:val="22"/>
          <w:szCs w:val="22"/>
          <w:lang w:val="el-GR"/>
        </w:rPr>
        <w:t xml:space="preserve"> και </w:t>
      </w:r>
      <w:proofErr w:type="spellStart"/>
      <w:r w:rsidR="007924EA">
        <w:rPr>
          <w:rFonts w:eastAsiaTheme="minorHAnsi" w:cs="Arial"/>
          <w:sz w:val="22"/>
          <w:szCs w:val="22"/>
          <w:lang w:val="el-GR"/>
        </w:rPr>
        <w:t>μονογονεϊκής</w:t>
      </w:r>
      <w:proofErr w:type="spellEnd"/>
      <w:r w:rsidR="007924EA">
        <w:rPr>
          <w:rFonts w:eastAsiaTheme="minorHAnsi" w:cs="Arial"/>
          <w:sz w:val="22"/>
          <w:szCs w:val="22"/>
          <w:lang w:val="el-GR"/>
        </w:rPr>
        <w:t xml:space="preserve"> οικογένειας</w:t>
      </w:r>
      <w:r w:rsidR="001C52B9" w:rsidRPr="00D11D0A">
        <w:rPr>
          <w:rFonts w:eastAsiaTheme="minorHAnsi" w:cs="Arial"/>
          <w:sz w:val="22"/>
          <w:szCs w:val="22"/>
          <w:lang w:val="el-GR"/>
        </w:rPr>
        <w:t xml:space="preserve"> δεν παρ</w:t>
      </w:r>
      <w:r w:rsidR="007924EA">
        <w:rPr>
          <w:rFonts w:eastAsiaTheme="minorHAnsi" w:cs="Arial"/>
          <w:sz w:val="22"/>
          <w:szCs w:val="22"/>
          <w:lang w:val="el-GR"/>
        </w:rPr>
        <w:t>αχωρείται</w:t>
      </w:r>
      <w:r w:rsidR="001C52B9" w:rsidRPr="00D11D0A">
        <w:rPr>
          <w:rFonts w:eastAsiaTheme="minorHAnsi" w:cs="Arial"/>
          <w:sz w:val="22"/>
          <w:szCs w:val="22"/>
          <w:lang w:val="el-GR"/>
        </w:rPr>
        <w:t xml:space="preserve"> σε οικογένει</w:t>
      </w:r>
      <w:r w:rsidR="00D11D0A" w:rsidRPr="00D11D0A">
        <w:rPr>
          <w:rFonts w:eastAsiaTheme="minorHAnsi" w:cs="Arial"/>
          <w:sz w:val="22"/>
          <w:szCs w:val="22"/>
          <w:lang w:val="el-GR"/>
        </w:rPr>
        <w:t xml:space="preserve">α </w:t>
      </w:r>
      <w:r>
        <w:rPr>
          <w:rFonts w:eastAsiaTheme="minorHAnsi" w:cs="Arial"/>
          <w:sz w:val="22"/>
          <w:szCs w:val="22"/>
          <w:lang w:val="el-GR"/>
        </w:rPr>
        <w:t>με</w:t>
      </w:r>
      <w:r w:rsidR="007924EA" w:rsidRPr="00D11D0A">
        <w:rPr>
          <w:rFonts w:cs="Arial"/>
          <w:sz w:val="22"/>
          <w:szCs w:val="22"/>
          <w:lang w:val="el-GR"/>
        </w:rPr>
        <w:t xml:space="preserve"> περιουσιακ</w:t>
      </w:r>
      <w:r>
        <w:rPr>
          <w:rFonts w:cs="Arial"/>
          <w:sz w:val="22"/>
          <w:szCs w:val="22"/>
          <w:lang w:val="el-GR"/>
        </w:rPr>
        <w:t>ά</w:t>
      </w:r>
      <w:r w:rsidR="007924EA" w:rsidRPr="00D11D0A">
        <w:rPr>
          <w:rFonts w:cs="Arial"/>
          <w:sz w:val="22"/>
          <w:szCs w:val="22"/>
          <w:lang w:val="el-GR"/>
        </w:rPr>
        <w:t xml:space="preserve"> στοιχεί</w:t>
      </w:r>
      <w:r>
        <w:rPr>
          <w:rFonts w:cs="Arial"/>
          <w:sz w:val="22"/>
          <w:szCs w:val="22"/>
          <w:lang w:val="el-GR"/>
        </w:rPr>
        <w:t>α</w:t>
      </w:r>
      <w:r w:rsidR="001C52B9" w:rsidRPr="00D11D0A">
        <w:rPr>
          <w:rFonts w:cs="Arial"/>
          <w:sz w:val="22"/>
          <w:szCs w:val="22"/>
          <w:lang w:val="el-GR"/>
        </w:rPr>
        <w:t>,</w:t>
      </w:r>
      <w:r>
        <w:rPr>
          <w:rFonts w:cs="Arial"/>
          <w:sz w:val="22"/>
          <w:szCs w:val="22"/>
          <w:lang w:val="el-GR"/>
        </w:rPr>
        <w:t xml:space="preserve"> των οποίων η αξία</w:t>
      </w:r>
      <w:r w:rsidR="001C52B9" w:rsidRPr="00D11D0A">
        <w:rPr>
          <w:rFonts w:cs="Arial"/>
          <w:sz w:val="22"/>
          <w:szCs w:val="22"/>
          <w:lang w:val="el-GR"/>
        </w:rPr>
        <w:t xml:space="preserve"> σε τρέχουσες τιμές, περιλαμβανομένων των ακινήτων</w:t>
      </w:r>
      <w:r>
        <w:rPr>
          <w:rFonts w:cs="Arial"/>
          <w:sz w:val="22"/>
          <w:szCs w:val="22"/>
          <w:lang w:val="el-GR"/>
        </w:rPr>
        <w:t xml:space="preserve">, </w:t>
      </w:r>
      <w:r w:rsidR="001C52B9" w:rsidRPr="00D11D0A">
        <w:rPr>
          <w:rFonts w:cs="Arial"/>
          <w:sz w:val="22"/>
          <w:szCs w:val="22"/>
          <w:lang w:val="el-GR"/>
        </w:rPr>
        <w:t>μετοχών, ομολόγων, χρεογράφων και καταθέσεων, υπερβαίνει το €1.200.000.</w:t>
      </w:r>
    </w:p>
    <w:p w:rsidR="001C52B9" w:rsidRPr="00D11D0A" w:rsidRDefault="001C52B9" w:rsidP="00D11D0A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val="el-GR"/>
        </w:rPr>
      </w:pPr>
    </w:p>
    <w:p w:rsidR="001A334E" w:rsidRDefault="00446ABF" w:rsidP="001A334E">
      <w:pPr>
        <w:ind w:right="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Σημειώνεται ότι</w:t>
      </w:r>
      <w:r w:rsidR="00F8172E">
        <w:rPr>
          <w:sz w:val="22"/>
          <w:szCs w:val="22"/>
          <w:lang w:val="el-GR"/>
        </w:rPr>
        <w:t>,</w:t>
      </w:r>
      <w:r>
        <w:rPr>
          <w:sz w:val="22"/>
          <w:szCs w:val="22"/>
          <w:lang w:val="el-GR"/>
        </w:rPr>
        <w:t xml:space="preserve"> οι </w:t>
      </w:r>
      <w:r w:rsidR="00CC61A3">
        <w:rPr>
          <w:sz w:val="22"/>
          <w:szCs w:val="22"/>
          <w:lang w:val="el-GR"/>
        </w:rPr>
        <w:t xml:space="preserve">αιτήσεις των </w:t>
      </w:r>
      <w:r>
        <w:rPr>
          <w:sz w:val="22"/>
          <w:szCs w:val="22"/>
          <w:lang w:val="el-GR"/>
        </w:rPr>
        <w:t>οικογ</w:t>
      </w:r>
      <w:r w:rsidR="00CC61A3">
        <w:rPr>
          <w:sz w:val="22"/>
          <w:szCs w:val="22"/>
          <w:lang w:val="el-GR"/>
        </w:rPr>
        <w:t>ενειών</w:t>
      </w:r>
      <w:r>
        <w:rPr>
          <w:sz w:val="22"/>
          <w:szCs w:val="22"/>
          <w:lang w:val="el-GR"/>
        </w:rPr>
        <w:t xml:space="preserve"> με τρία ή περισσότερα τέκνα καθώς και </w:t>
      </w:r>
      <w:r w:rsidR="00CC61A3">
        <w:rPr>
          <w:sz w:val="22"/>
          <w:szCs w:val="22"/>
          <w:lang w:val="el-GR"/>
        </w:rPr>
        <w:t xml:space="preserve">των </w:t>
      </w:r>
      <w:proofErr w:type="spellStart"/>
      <w:r w:rsidR="00CC61A3">
        <w:rPr>
          <w:sz w:val="22"/>
          <w:szCs w:val="22"/>
          <w:lang w:val="el-GR"/>
        </w:rPr>
        <w:t>μονογονεϊκών</w:t>
      </w:r>
      <w:proofErr w:type="spellEnd"/>
      <w:r>
        <w:rPr>
          <w:sz w:val="22"/>
          <w:szCs w:val="22"/>
          <w:lang w:val="el-GR"/>
        </w:rPr>
        <w:t xml:space="preserve"> οικογ</w:t>
      </w:r>
      <w:r w:rsidR="00CC61A3">
        <w:rPr>
          <w:sz w:val="22"/>
          <w:szCs w:val="22"/>
          <w:lang w:val="el-GR"/>
        </w:rPr>
        <w:t>ενειών</w:t>
      </w:r>
      <w:r w:rsidR="00F8172E">
        <w:rPr>
          <w:sz w:val="22"/>
          <w:szCs w:val="22"/>
          <w:lang w:val="el-GR"/>
        </w:rPr>
        <w:t>,</w:t>
      </w:r>
      <w:r>
        <w:rPr>
          <w:sz w:val="22"/>
          <w:szCs w:val="22"/>
          <w:lang w:val="el-GR"/>
        </w:rPr>
        <w:t xml:space="preserve"> </w:t>
      </w:r>
      <w:r w:rsidR="00CC61A3">
        <w:rPr>
          <w:sz w:val="22"/>
          <w:szCs w:val="22"/>
          <w:lang w:val="el-GR"/>
        </w:rPr>
        <w:t>στους οποίους καταβάλλεται το επίδομα</w:t>
      </w:r>
      <w:r>
        <w:rPr>
          <w:sz w:val="22"/>
          <w:szCs w:val="22"/>
          <w:lang w:val="el-GR"/>
        </w:rPr>
        <w:t xml:space="preserve"> σε μηνιαία βάση</w:t>
      </w:r>
      <w:r w:rsidR="00F8172E">
        <w:rPr>
          <w:sz w:val="22"/>
          <w:szCs w:val="22"/>
          <w:lang w:val="el-GR"/>
        </w:rPr>
        <w:t>,</w:t>
      </w:r>
      <w:r>
        <w:rPr>
          <w:sz w:val="22"/>
          <w:szCs w:val="22"/>
          <w:lang w:val="el-GR"/>
        </w:rPr>
        <w:t xml:space="preserve"> θα </w:t>
      </w:r>
      <w:r w:rsidR="00037F54">
        <w:rPr>
          <w:sz w:val="22"/>
          <w:szCs w:val="22"/>
          <w:lang w:val="el-GR"/>
        </w:rPr>
        <w:t xml:space="preserve">εξετασθούν κατά </w:t>
      </w:r>
      <w:r>
        <w:rPr>
          <w:sz w:val="22"/>
          <w:szCs w:val="22"/>
          <w:lang w:val="el-GR"/>
        </w:rPr>
        <w:t xml:space="preserve">προτεραιότητα.  </w:t>
      </w:r>
    </w:p>
    <w:p w:rsidR="00A32621" w:rsidRPr="001A334E" w:rsidRDefault="00A32621" w:rsidP="001A334E">
      <w:pPr>
        <w:ind w:right="4"/>
        <w:jc w:val="both"/>
        <w:rPr>
          <w:rFonts w:cs="Arial"/>
          <w:sz w:val="22"/>
          <w:szCs w:val="22"/>
          <w:lang w:val="el-GR"/>
        </w:rPr>
      </w:pPr>
    </w:p>
    <w:p w:rsidR="00A32621" w:rsidRPr="00A32621" w:rsidRDefault="00A32621" w:rsidP="00A32621">
      <w:pPr>
        <w:rPr>
          <w:rFonts w:cs="Arial"/>
          <w:sz w:val="22"/>
          <w:szCs w:val="22"/>
          <w:lang w:val="el-GR"/>
        </w:rPr>
      </w:pPr>
    </w:p>
    <w:p w:rsidR="001A334E" w:rsidRPr="00A32621" w:rsidRDefault="00350A98" w:rsidP="00A32621">
      <w:pPr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n-GB"/>
        </w:rPr>
        <w:t>13</w:t>
      </w:r>
      <w:bookmarkStart w:id="0" w:name="_GoBack"/>
      <w:bookmarkEnd w:id="0"/>
      <w:r w:rsidR="007924EA">
        <w:rPr>
          <w:rFonts w:cs="Arial"/>
          <w:sz w:val="22"/>
          <w:szCs w:val="22"/>
          <w:lang w:val="el-GR"/>
        </w:rPr>
        <w:t xml:space="preserve"> Μαρτίου 2015</w:t>
      </w:r>
    </w:p>
    <w:sectPr w:rsidR="001A334E" w:rsidRPr="00A326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4806"/>
    <w:multiLevelType w:val="hybridMultilevel"/>
    <w:tmpl w:val="EEC0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BF"/>
    <w:rsid w:val="00037F54"/>
    <w:rsid w:val="001A334E"/>
    <w:rsid w:val="001A5964"/>
    <w:rsid w:val="001B4ADB"/>
    <w:rsid w:val="001C52B9"/>
    <w:rsid w:val="00350A98"/>
    <w:rsid w:val="00392C26"/>
    <w:rsid w:val="00446ABF"/>
    <w:rsid w:val="00720433"/>
    <w:rsid w:val="007924EA"/>
    <w:rsid w:val="007F29B3"/>
    <w:rsid w:val="00914B76"/>
    <w:rsid w:val="00A32621"/>
    <w:rsid w:val="00B32A9A"/>
    <w:rsid w:val="00CC61A3"/>
    <w:rsid w:val="00D11D0A"/>
    <w:rsid w:val="00D402E5"/>
    <w:rsid w:val="00F539DE"/>
    <w:rsid w:val="00F8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6ABF"/>
    <w:rPr>
      <w:color w:val="0000FF"/>
      <w:u w:val="single"/>
    </w:rPr>
  </w:style>
  <w:style w:type="paragraph" w:styleId="BodyText">
    <w:name w:val="Body Text"/>
    <w:basedOn w:val="Normal"/>
    <w:link w:val="BodyTextChar"/>
    <w:rsid w:val="00446ABF"/>
    <w:pPr>
      <w:jc w:val="both"/>
    </w:pPr>
    <w:rPr>
      <w:szCs w:val="20"/>
      <w:lang w:val="el-GR" w:eastAsia="zh-CN"/>
    </w:rPr>
  </w:style>
  <w:style w:type="character" w:customStyle="1" w:styleId="BodyTextChar">
    <w:name w:val="Body Text Char"/>
    <w:basedOn w:val="DefaultParagraphFont"/>
    <w:link w:val="BodyText"/>
    <w:rsid w:val="00446ABF"/>
    <w:rPr>
      <w:rFonts w:ascii="Arial" w:eastAsia="Times New Roman" w:hAnsi="Arial" w:cs="Times New Roman"/>
      <w:sz w:val="24"/>
      <w:szCs w:val="20"/>
      <w:lang w:val="el-GR" w:eastAsia="zh-CN"/>
    </w:rPr>
  </w:style>
  <w:style w:type="paragraph" w:styleId="ListParagraph">
    <w:name w:val="List Paragraph"/>
    <w:basedOn w:val="Normal"/>
    <w:uiPriority w:val="34"/>
    <w:qFormat/>
    <w:rsid w:val="001C52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4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2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C2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C26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6ABF"/>
    <w:rPr>
      <w:color w:val="0000FF"/>
      <w:u w:val="single"/>
    </w:rPr>
  </w:style>
  <w:style w:type="paragraph" w:styleId="BodyText">
    <w:name w:val="Body Text"/>
    <w:basedOn w:val="Normal"/>
    <w:link w:val="BodyTextChar"/>
    <w:rsid w:val="00446ABF"/>
    <w:pPr>
      <w:jc w:val="both"/>
    </w:pPr>
    <w:rPr>
      <w:szCs w:val="20"/>
      <w:lang w:val="el-GR" w:eastAsia="zh-CN"/>
    </w:rPr>
  </w:style>
  <w:style w:type="character" w:customStyle="1" w:styleId="BodyTextChar">
    <w:name w:val="Body Text Char"/>
    <w:basedOn w:val="DefaultParagraphFont"/>
    <w:link w:val="BodyText"/>
    <w:rsid w:val="00446ABF"/>
    <w:rPr>
      <w:rFonts w:ascii="Arial" w:eastAsia="Times New Roman" w:hAnsi="Arial" w:cs="Times New Roman"/>
      <w:sz w:val="24"/>
      <w:szCs w:val="20"/>
      <w:lang w:val="el-GR" w:eastAsia="zh-CN"/>
    </w:rPr>
  </w:style>
  <w:style w:type="paragraph" w:styleId="ListParagraph">
    <w:name w:val="List Paragraph"/>
    <w:basedOn w:val="Normal"/>
    <w:uiPriority w:val="34"/>
    <w:qFormat/>
    <w:rsid w:val="001C52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4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2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C2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C26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si.gov.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2014-02-07T10:13:00Z</cp:lastPrinted>
  <dcterms:created xsi:type="dcterms:W3CDTF">2015-03-12T10:39:00Z</dcterms:created>
  <dcterms:modified xsi:type="dcterms:W3CDTF">2015-03-12T10:54:00Z</dcterms:modified>
</cp:coreProperties>
</file>